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7AC6A13B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BOARD MEETING MINUTES</w:t>
      </w:r>
      <w:r w:rsidR="00C53E8A">
        <w:rPr>
          <w:rFonts w:cstheme="majorHAnsi"/>
          <w:sz w:val="28"/>
          <w:szCs w:val="24"/>
        </w:rPr>
        <w:t xml:space="preserve"> </w:t>
      </w:r>
      <w:r w:rsidR="00636C7B">
        <w:rPr>
          <w:rFonts w:cstheme="majorHAnsi"/>
          <w:sz w:val="28"/>
          <w:szCs w:val="24"/>
        </w:rPr>
        <w:t xml:space="preserve">FEBRUARY </w:t>
      </w:r>
      <w:r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4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649FA68B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 xml:space="preserve">pproximately 6:00 p.m., </w:t>
      </w:r>
      <w:r w:rsidR="00636C7B">
        <w:rPr>
          <w:rFonts w:cstheme="majorHAnsi"/>
          <w:sz w:val="28"/>
          <w:szCs w:val="24"/>
        </w:rPr>
        <w:t>February</w:t>
      </w:r>
      <w:r w:rsidR="00C53E8A">
        <w:rPr>
          <w:rFonts w:cstheme="majorHAnsi"/>
          <w:sz w:val="28"/>
          <w:szCs w:val="24"/>
        </w:rPr>
        <w:t xml:space="preserve"> </w:t>
      </w:r>
      <w:r w:rsidR="00636C7B">
        <w:rPr>
          <w:rFonts w:cstheme="majorHAnsi"/>
          <w:sz w:val="28"/>
          <w:szCs w:val="24"/>
        </w:rPr>
        <w:t>12</w:t>
      </w:r>
      <w:r w:rsidR="00A25C20">
        <w:rPr>
          <w:rFonts w:cstheme="majorHAnsi"/>
          <w:sz w:val="28"/>
          <w:szCs w:val="24"/>
        </w:rPr>
        <w:t>, 202</w:t>
      </w:r>
      <w:r w:rsidR="00C53E8A">
        <w:rPr>
          <w:rFonts w:cstheme="majorHAnsi"/>
          <w:sz w:val="28"/>
          <w:szCs w:val="24"/>
        </w:rPr>
        <w:t>4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77777777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Strother, II</w:t>
      </w:r>
      <w:r w:rsidR="002D578A">
        <w:rPr>
          <w:rFonts w:cstheme="majorHAnsi"/>
          <w:sz w:val="28"/>
          <w:szCs w:val="24"/>
        </w:rPr>
        <w:t xml:space="preserve">, </w:t>
      </w:r>
      <w:r w:rsidR="002F7D56">
        <w:rPr>
          <w:rFonts w:cstheme="majorHAnsi"/>
          <w:sz w:val="28"/>
          <w:szCs w:val="24"/>
        </w:rPr>
        <w:t>Bill Randolph,</w:t>
      </w:r>
      <w:r w:rsidR="00A25C20">
        <w:rPr>
          <w:rFonts w:cstheme="majorHAnsi"/>
          <w:sz w:val="28"/>
          <w:szCs w:val="24"/>
        </w:rPr>
        <w:t xml:space="preserve"> Randy Welch,</w:t>
      </w:r>
      <w:r w:rsidR="000B73AB">
        <w:rPr>
          <w:rFonts w:cstheme="majorHAnsi"/>
          <w:sz w:val="28"/>
          <w:szCs w:val="24"/>
        </w:rPr>
        <w:t xml:space="preserve"> </w:t>
      </w:r>
      <w:r w:rsidR="00E052CB">
        <w:rPr>
          <w:rFonts w:cstheme="majorHAnsi"/>
          <w:sz w:val="28"/>
          <w:szCs w:val="24"/>
        </w:rPr>
        <w:t>Bruce Wheat</w:t>
      </w:r>
      <w:r w:rsidR="00AA03DC">
        <w:rPr>
          <w:rFonts w:cstheme="majorHAnsi"/>
          <w:sz w:val="28"/>
          <w:szCs w:val="24"/>
        </w:rPr>
        <w:t>,</w:t>
      </w:r>
      <w:r w:rsidR="00E052CB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and Caleb </w:t>
      </w:r>
      <w:r w:rsidR="000B73AB" w:rsidRPr="000B73AB">
        <w:rPr>
          <w:rFonts w:cstheme="majorHAnsi"/>
          <w:sz w:val="28"/>
          <w:szCs w:val="24"/>
        </w:rPr>
        <w:t>Hussong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77777777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1A5DF748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Pr="008F2BF7">
        <w:rPr>
          <w:rFonts w:cstheme="majorHAnsi"/>
          <w:sz w:val="28"/>
          <w:szCs w:val="24"/>
        </w:rPr>
        <w:t xml:space="preserve">on </w:t>
      </w:r>
      <w:r w:rsidR="00636C7B">
        <w:rPr>
          <w:rFonts w:cstheme="majorHAnsi"/>
          <w:sz w:val="28"/>
          <w:szCs w:val="24"/>
        </w:rPr>
        <w:t>February</w:t>
      </w:r>
      <w:r w:rsidR="00C53E8A">
        <w:rPr>
          <w:rFonts w:cstheme="majorHAnsi"/>
          <w:sz w:val="28"/>
          <w:szCs w:val="24"/>
        </w:rPr>
        <w:t xml:space="preserve"> 1</w:t>
      </w:r>
      <w:r w:rsidR="00636C7B">
        <w:rPr>
          <w:rFonts w:cstheme="majorHAnsi"/>
          <w:sz w:val="28"/>
          <w:szCs w:val="24"/>
        </w:rPr>
        <w:t>2</w:t>
      </w:r>
      <w:r w:rsidR="00EE780E">
        <w:rPr>
          <w:rFonts w:cstheme="majorHAnsi"/>
          <w:sz w:val="28"/>
          <w:szCs w:val="24"/>
        </w:rPr>
        <w:t>, 2023,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EE780E">
        <w:rPr>
          <w:rFonts w:cstheme="majorHAnsi"/>
          <w:sz w:val="28"/>
          <w:szCs w:val="24"/>
        </w:rPr>
        <w:t>Br</w:t>
      </w:r>
      <w:r w:rsidR="002600AE">
        <w:rPr>
          <w:rFonts w:cstheme="majorHAnsi"/>
          <w:sz w:val="28"/>
          <w:szCs w:val="24"/>
        </w:rPr>
        <w:t>u</w:t>
      </w:r>
      <w:r w:rsidR="00EE780E">
        <w:rPr>
          <w:rFonts w:cstheme="majorHAnsi"/>
          <w:sz w:val="28"/>
          <w:szCs w:val="24"/>
        </w:rPr>
        <w:t>ce Wheat</w:t>
      </w:r>
      <w:r w:rsidR="00A25C20">
        <w:rPr>
          <w:rFonts w:cstheme="majorHAnsi"/>
          <w:sz w:val="28"/>
          <w:szCs w:val="24"/>
        </w:rPr>
        <w:t xml:space="preserve">, seconded by </w:t>
      </w:r>
      <w:r w:rsidR="00C53E8A">
        <w:rPr>
          <w:rFonts w:cstheme="majorHAnsi"/>
          <w:sz w:val="28"/>
          <w:szCs w:val="24"/>
        </w:rPr>
        <w:t>Randy Welch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1C53DBA0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636C7B">
        <w:rPr>
          <w:rFonts w:cstheme="majorHAnsi"/>
          <w:sz w:val="28"/>
          <w:szCs w:val="24"/>
        </w:rPr>
        <w:t xml:space="preserve">February </w:t>
      </w:r>
      <w:r w:rsidR="007D148E" w:rsidRPr="008F2BF7"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3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="007D148E" w:rsidRPr="008F2BF7">
        <w:rPr>
          <w:rFonts w:cstheme="majorHAnsi"/>
          <w:sz w:val="28"/>
          <w:szCs w:val="24"/>
        </w:rPr>
        <w:t>otion to acc</w:t>
      </w:r>
      <w:r w:rsidR="007D148E"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the </w:t>
      </w:r>
      <w:r w:rsidR="000B73AB">
        <w:rPr>
          <w:rFonts w:cstheme="majorHAnsi"/>
          <w:sz w:val="28"/>
          <w:szCs w:val="24"/>
        </w:rPr>
        <w:t>financi</w:t>
      </w:r>
      <w:r>
        <w:rPr>
          <w:rFonts w:cstheme="majorHAnsi"/>
          <w:sz w:val="28"/>
          <w:szCs w:val="24"/>
        </w:rPr>
        <w:t xml:space="preserve">al report </w:t>
      </w:r>
      <w:r w:rsidR="003C5936">
        <w:rPr>
          <w:rFonts w:cstheme="majorHAnsi"/>
          <w:sz w:val="28"/>
          <w:szCs w:val="24"/>
        </w:rPr>
        <w:t xml:space="preserve">was </w:t>
      </w:r>
      <w:r w:rsidR="00EE780E">
        <w:rPr>
          <w:rFonts w:cstheme="majorHAnsi"/>
          <w:sz w:val="28"/>
          <w:szCs w:val="24"/>
        </w:rPr>
        <w:t xml:space="preserve">made by </w:t>
      </w:r>
      <w:r w:rsidR="00C53E8A">
        <w:rPr>
          <w:rFonts w:cstheme="majorHAnsi"/>
          <w:sz w:val="28"/>
          <w:szCs w:val="24"/>
        </w:rPr>
        <w:t>Bill Randolph</w:t>
      </w:r>
      <w:r w:rsidR="007D148E" w:rsidRPr="008F2BF7">
        <w:rPr>
          <w:rFonts w:cstheme="majorHAnsi"/>
          <w:sz w:val="28"/>
          <w:szCs w:val="24"/>
        </w:rPr>
        <w:t>, seconded by</w:t>
      </w:r>
      <w:r w:rsidR="00C53E8A">
        <w:rPr>
          <w:rFonts w:cstheme="majorHAnsi"/>
          <w:sz w:val="28"/>
          <w:szCs w:val="24"/>
        </w:rPr>
        <w:t xml:space="preserve"> Caleb Hussong</w:t>
      </w:r>
      <w:r w:rsidR="007D148E"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0628EF51" w14:textId="77777777" w:rsidR="007618BE" w:rsidRDefault="007D148E" w:rsidP="00EE780E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  <w:r w:rsidRPr="008F2BF7">
        <w:rPr>
          <w:rFonts w:cstheme="majorHAnsi"/>
          <w:sz w:val="28"/>
          <w:szCs w:val="24"/>
        </w:rPr>
        <w:tab/>
      </w:r>
    </w:p>
    <w:p w14:paraId="6B71B0A5" w14:textId="77777777" w:rsidR="00EE780E" w:rsidRDefault="00EE780E" w:rsidP="00EE780E">
      <w:pPr>
        <w:ind w:left="1440" w:hanging="1440"/>
        <w:rPr>
          <w:rFonts w:cstheme="majorHAnsi"/>
          <w:sz w:val="28"/>
          <w:szCs w:val="24"/>
        </w:rPr>
      </w:pPr>
    </w:p>
    <w:p w14:paraId="039288F4" w14:textId="083C266B" w:rsidR="00EE780E" w:rsidRDefault="00F256D8" w:rsidP="00EE780E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Approval of the LRWA Rate Study was made. </w:t>
      </w:r>
      <w:r w:rsidR="00E935DA">
        <w:rPr>
          <w:rFonts w:cstheme="majorHAnsi"/>
          <w:sz w:val="28"/>
          <w:szCs w:val="24"/>
        </w:rPr>
        <w:t>The motion</w:t>
      </w:r>
      <w:r>
        <w:rPr>
          <w:rFonts w:cstheme="majorHAnsi"/>
          <w:sz w:val="28"/>
          <w:szCs w:val="24"/>
        </w:rPr>
        <w:t xml:space="preserve"> to approve the Rate Study was made by Bruce Wheat and seconded by Randy Welch.</w:t>
      </w:r>
    </w:p>
    <w:p w14:paraId="279CB868" w14:textId="77777777" w:rsidR="00520583" w:rsidRDefault="00520583" w:rsidP="00520583">
      <w:pPr>
        <w:pStyle w:val="ListParagraph"/>
        <w:rPr>
          <w:rFonts w:cstheme="majorHAnsi"/>
          <w:sz w:val="28"/>
          <w:szCs w:val="24"/>
        </w:rPr>
      </w:pPr>
    </w:p>
    <w:p w14:paraId="425B375C" w14:textId="4FDB9BCA" w:rsidR="00EE780E" w:rsidRPr="00C53E8A" w:rsidRDefault="00520583" w:rsidP="00C53E8A">
      <w:pPr>
        <w:rPr>
          <w:rFonts w:cstheme="majorHAnsi"/>
          <w:sz w:val="28"/>
          <w:szCs w:val="24"/>
        </w:rPr>
      </w:pPr>
      <w:r w:rsidRPr="00C53E8A">
        <w:rPr>
          <w:rFonts w:cstheme="majorHAnsi"/>
          <w:sz w:val="28"/>
          <w:szCs w:val="24"/>
        </w:rPr>
        <w:t>.</w:t>
      </w:r>
    </w:p>
    <w:p w14:paraId="4067AC7F" w14:textId="77777777" w:rsidR="00520583" w:rsidRPr="00520583" w:rsidRDefault="00520583" w:rsidP="00520583">
      <w:pPr>
        <w:pStyle w:val="ListParagraph"/>
        <w:rPr>
          <w:rFonts w:cstheme="majorHAnsi"/>
          <w:sz w:val="28"/>
          <w:szCs w:val="24"/>
        </w:rPr>
      </w:pPr>
    </w:p>
    <w:p w14:paraId="64516970" w14:textId="48C72D88"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Motio</w:t>
      </w:r>
      <w:r w:rsidR="002D578A">
        <w:rPr>
          <w:rFonts w:cstheme="majorHAnsi"/>
          <w:sz w:val="28"/>
          <w:szCs w:val="24"/>
        </w:rPr>
        <w:t xml:space="preserve">n </w:t>
      </w:r>
      <w:r w:rsidR="00E052CB">
        <w:rPr>
          <w:rFonts w:cstheme="majorHAnsi"/>
          <w:sz w:val="28"/>
          <w:szCs w:val="24"/>
        </w:rPr>
        <w:t>to adjourn made b</w:t>
      </w:r>
      <w:r w:rsidR="00520583">
        <w:rPr>
          <w:rFonts w:cstheme="majorHAnsi"/>
          <w:sz w:val="28"/>
          <w:szCs w:val="24"/>
        </w:rPr>
        <w:t xml:space="preserve">y </w:t>
      </w:r>
      <w:r w:rsidR="00F256D8">
        <w:rPr>
          <w:rFonts w:cstheme="majorHAnsi"/>
          <w:sz w:val="28"/>
          <w:szCs w:val="24"/>
        </w:rPr>
        <w:t>Caleb Hussong</w:t>
      </w:r>
      <w:r w:rsidR="00520583">
        <w:rPr>
          <w:rFonts w:cstheme="majorHAnsi"/>
          <w:sz w:val="28"/>
          <w:szCs w:val="24"/>
        </w:rPr>
        <w:t xml:space="preserve"> seconded by </w:t>
      </w:r>
      <w:r w:rsidR="00C53E8A">
        <w:rPr>
          <w:rFonts w:cstheme="majorHAnsi"/>
          <w:sz w:val="28"/>
          <w:szCs w:val="24"/>
        </w:rPr>
        <w:t>B</w:t>
      </w:r>
      <w:r w:rsidR="00F256D8">
        <w:rPr>
          <w:rFonts w:cstheme="majorHAnsi"/>
          <w:sz w:val="28"/>
          <w:szCs w:val="24"/>
        </w:rPr>
        <w:t>ill Randolph.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4750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73AB"/>
    <w:rsid w:val="000C1EEB"/>
    <w:rsid w:val="000C78A3"/>
    <w:rsid w:val="000E05A7"/>
    <w:rsid w:val="001F1800"/>
    <w:rsid w:val="002420DE"/>
    <w:rsid w:val="002600AE"/>
    <w:rsid w:val="002C2132"/>
    <w:rsid w:val="002D1EAE"/>
    <w:rsid w:val="002D578A"/>
    <w:rsid w:val="002F7D56"/>
    <w:rsid w:val="003C2B2C"/>
    <w:rsid w:val="003C5936"/>
    <w:rsid w:val="00401358"/>
    <w:rsid w:val="00421A45"/>
    <w:rsid w:val="00423C80"/>
    <w:rsid w:val="00485FC0"/>
    <w:rsid w:val="004C5E13"/>
    <w:rsid w:val="00520583"/>
    <w:rsid w:val="00550FE3"/>
    <w:rsid w:val="005F0C68"/>
    <w:rsid w:val="00636C7B"/>
    <w:rsid w:val="00637D59"/>
    <w:rsid w:val="00723287"/>
    <w:rsid w:val="0074429B"/>
    <w:rsid w:val="007618BE"/>
    <w:rsid w:val="00766B62"/>
    <w:rsid w:val="007A4733"/>
    <w:rsid w:val="007D148E"/>
    <w:rsid w:val="008272CB"/>
    <w:rsid w:val="00840F82"/>
    <w:rsid w:val="00914764"/>
    <w:rsid w:val="00974979"/>
    <w:rsid w:val="009837FC"/>
    <w:rsid w:val="00A25C20"/>
    <w:rsid w:val="00AA03DC"/>
    <w:rsid w:val="00AC6592"/>
    <w:rsid w:val="00AE0BF9"/>
    <w:rsid w:val="00B04DE2"/>
    <w:rsid w:val="00B53CEF"/>
    <w:rsid w:val="00C53E8A"/>
    <w:rsid w:val="00C5445D"/>
    <w:rsid w:val="00CC255F"/>
    <w:rsid w:val="00D152B9"/>
    <w:rsid w:val="00D23F2E"/>
    <w:rsid w:val="00DB7B4C"/>
    <w:rsid w:val="00E052CB"/>
    <w:rsid w:val="00E935DA"/>
    <w:rsid w:val="00EE780E"/>
    <w:rsid w:val="00F256D8"/>
    <w:rsid w:val="00F50D32"/>
    <w:rsid w:val="00F7461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794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5</cp:revision>
  <cp:lastPrinted>2024-01-10T15:56:00Z</cp:lastPrinted>
  <dcterms:created xsi:type="dcterms:W3CDTF">2024-02-13T15:23:00Z</dcterms:created>
  <dcterms:modified xsi:type="dcterms:W3CDTF">2024-02-13T15:31:00Z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